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EC" w:rsidRPr="007014EC" w:rsidRDefault="007014EC" w:rsidP="007014E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14EC">
        <w:rPr>
          <w:rFonts w:ascii="Times New Roman" w:hAnsi="Times New Roman"/>
          <w:b/>
          <w:bCs/>
          <w:sz w:val="24"/>
          <w:szCs w:val="24"/>
        </w:rPr>
        <w:t>QUALITY OF RESOURCES FOR A CITY</w:t>
      </w:r>
    </w:p>
    <w:p w:rsidR="007014EC" w:rsidRPr="007014EC" w:rsidRDefault="007014EC" w:rsidP="007014EC">
      <w:pPr>
        <w:spacing w:line="360" w:lineRule="auto"/>
        <w:jc w:val="center"/>
        <w:rPr>
          <w:rStyle w:val="fontstyle01"/>
          <w:rFonts w:ascii="Times New Roman" w:hAnsi="Times New Roman" w:cs="Times New Roman"/>
          <w:b/>
        </w:rPr>
      </w:pPr>
      <w:r w:rsidRPr="007014EC">
        <w:rPr>
          <w:rFonts w:ascii="Times New Roman" w:hAnsi="Times New Roman"/>
          <w:b/>
          <w:bCs/>
          <w:sz w:val="24"/>
          <w:szCs w:val="24"/>
        </w:rPr>
        <w:t>ABSTRACT</w:t>
      </w:r>
    </w:p>
    <w:p w:rsidR="007014EC" w:rsidRDefault="007014EC" w:rsidP="007014EC">
      <w:pPr>
        <w:spacing w:line="360" w:lineRule="auto"/>
        <w:jc w:val="both"/>
        <w:rPr>
          <w:rStyle w:val="fontstyle01"/>
          <w:rFonts w:ascii="Times New Roman" w:hAnsi="Times New Roman" w:cs="Times New Roman"/>
        </w:rPr>
      </w:pPr>
    </w:p>
    <w:p w:rsidR="007014EC" w:rsidRDefault="007014EC" w:rsidP="007014EC">
      <w:pPr>
        <w:spacing w:line="360" w:lineRule="auto"/>
        <w:jc w:val="both"/>
        <w:rPr>
          <w:rStyle w:val="fontstyle01"/>
          <w:rFonts w:ascii="Times New Roman" w:hAnsi="Times New Roman" w:cs="Times New Roman"/>
        </w:rPr>
      </w:pPr>
      <w:r w:rsidRPr="007014EC">
        <w:rPr>
          <w:rStyle w:val="fontstyle01"/>
          <w:rFonts w:ascii="Times New Roman" w:hAnsi="Times New Roman" w:cs="Times New Roman"/>
        </w:rPr>
        <w:t xml:space="preserve">Cuttack is a delta surrounded by the Mahanadi and the </w:t>
      </w:r>
      <w:proofErr w:type="spellStart"/>
      <w:r w:rsidRPr="007014EC">
        <w:rPr>
          <w:rStyle w:val="fontstyle01"/>
          <w:rFonts w:ascii="Times New Roman" w:hAnsi="Times New Roman" w:cs="Times New Roman"/>
        </w:rPr>
        <w:t>Kathajodi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 xml:space="preserve">rivers on the eastern coast of </w:t>
      </w:r>
      <w:proofErr w:type="spellStart"/>
      <w:r w:rsidRPr="007014EC">
        <w:rPr>
          <w:rStyle w:val="fontstyle01"/>
          <w:rFonts w:ascii="Times New Roman" w:hAnsi="Times New Roman" w:cs="Times New Roman"/>
        </w:rPr>
        <w:t>Odisha</w:t>
      </w:r>
      <w:proofErr w:type="spellEnd"/>
      <w:r w:rsidRPr="007014EC">
        <w:rPr>
          <w:rStyle w:val="fontstyle01"/>
          <w:rFonts w:ascii="Times New Roman" w:hAnsi="Times New Roman" w:cs="Times New Roman"/>
        </w:rPr>
        <w:t>. It has been the heart of all business activities and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many industries of the state on account of easy access and its location from the old days. 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the days passed by, the city constantly experienced a penetrating population from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outskirts as well as from various parts of the state. Due to the presence of rivers on both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sides, the city is restricted to expand its land area and it has been the sole reason for such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thickly populated scenario now-a-days. According to the 2011 census, the population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density of Cuttack is about 666/km2 and the population of the city is 26</w:t>
      </w:r>
      <w:proofErr w:type="gramStart"/>
      <w:r w:rsidRPr="007014EC">
        <w:rPr>
          <w:rStyle w:val="fontstyle01"/>
          <w:rFonts w:ascii="Times New Roman" w:hAnsi="Times New Roman" w:cs="Times New Roman"/>
        </w:rPr>
        <w:t>,18,764</w:t>
      </w:r>
      <w:proofErr w:type="gramEnd"/>
      <w:r w:rsidRPr="007014EC">
        <w:rPr>
          <w:rStyle w:val="fontstyle01"/>
          <w:rFonts w:ascii="Times New Roman" w:hAnsi="Times New Roman" w:cs="Times New Roman"/>
        </w:rPr>
        <w:t>.</w:t>
      </w:r>
      <w:r w:rsidRPr="007014E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014EC" w:rsidRDefault="007014EC" w:rsidP="007014E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4EC">
        <w:rPr>
          <w:rStyle w:val="fontstyle01"/>
          <w:rFonts w:ascii="Times New Roman" w:hAnsi="Times New Roman" w:cs="Times New Roman"/>
        </w:rPr>
        <w:t>The chemical and poisonous effluents from the industries are also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heavily affecting the atmosphere and water sources which are the surface water and ground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 xml:space="preserve">water. The surface water mainly constitutes of the </w:t>
      </w:r>
      <w:proofErr w:type="spellStart"/>
      <w:r w:rsidRPr="007014EC">
        <w:rPr>
          <w:rStyle w:val="fontstyle01"/>
          <w:rFonts w:ascii="Times New Roman" w:hAnsi="Times New Roman" w:cs="Times New Roman"/>
        </w:rPr>
        <w:t>Kathajodi</w:t>
      </w:r>
      <w:proofErr w:type="spellEnd"/>
      <w:r w:rsidRPr="007014EC">
        <w:rPr>
          <w:rStyle w:val="fontstyle01"/>
          <w:rFonts w:ascii="Times New Roman" w:hAnsi="Times New Roman" w:cs="Times New Roman"/>
        </w:rPr>
        <w:t xml:space="preserve"> and Mahanadi rivers. There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also lie a considerable amount of non-point sources on both the sides of these two rivers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which can never be neglected as they have a typical impact on the water quality. These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sources discharge into the rivers in plenty due to the lack of stringent rules and regulations.</w:t>
      </w:r>
    </w:p>
    <w:p w:rsidR="00664426" w:rsidRPr="007014EC" w:rsidRDefault="007014EC" w:rsidP="007014E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4EC">
        <w:rPr>
          <w:rStyle w:val="fontstyle01"/>
          <w:rFonts w:ascii="Times New Roman" w:hAnsi="Times New Roman" w:cs="Times New Roman"/>
        </w:rPr>
        <w:t>As the city collects its water from the two rivers and a considerable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amount of population depends upon the river directly for their daily use, a study has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 xml:space="preserve">become necessary in the present days to determine suitability of </w:t>
      </w:r>
      <w:proofErr w:type="gramStart"/>
      <w:r w:rsidRPr="007014EC">
        <w:rPr>
          <w:rStyle w:val="fontstyle01"/>
          <w:rFonts w:ascii="Times New Roman" w:hAnsi="Times New Roman" w:cs="Times New Roman"/>
        </w:rPr>
        <w:t>these</w:t>
      </w:r>
      <w:proofErr w:type="gramEnd"/>
      <w:r w:rsidRPr="007014EC">
        <w:rPr>
          <w:rStyle w:val="fontstyle01"/>
          <w:rFonts w:ascii="Times New Roman" w:hAnsi="Times New Roman" w:cs="Times New Roman"/>
        </w:rPr>
        <w:t xml:space="preserve"> river water for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4EC">
        <w:rPr>
          <w:rStyle w:val="fontstyle01"/>
          <w:rFonts w:ascii="Times New Roman" w:hAnsi="Times New Roman" w:cs="Times New Roman"/>
        </w:rPr>
        <w:t>health and industrial purposes.</w:t>
      </w:r>
    </w:p>
    <w:sectPr w:rsidR="00664426" w:rsidRPr="007014EC" w:rsidSect="00664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014EC"/>
    <w:rsid w:val="00664426"/>
    <w:rsid w:val="0070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014E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2017-04-29T11:30:00Z</dcterms:created>
  <dcterms:modified xsi:type="dcterms:W3CDTF">2017-04-29T11:33:00Z</dcterms:modified>
</cp:coreProperties>
</file>